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8CEED5" w14:textId="45397157" w:rsidR="00000000" w:rsidRDefault="00A85C16">
      <w:pPr>
        <w:pStyle w:val="Zkladntext"/>
        <w:rPr>
          <w:sz w:val="32"/>
          <w:szCs w:val="32"/>
        </w:rPr>
      </w:pPr>
      <w:r>
        <w:pict w14:anchorId="68A8E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5.95pt;height:65.95pt;z-index:1;mso-wrap-distance-left:9.05pt;mso-wrap-distance-right:9.05pt;mso-position-horizontal:absolute;mso-position-horizontal-relative:text;mso-position-vertical:absolute;mso-position-vertical-relative:text" wrapcoords="7701 184 7138 368 6762 553 6387 737 6010 922 5635 1107 5260 1291 5071 1476 4696 1660 4509 1845 4132 2030 3945 2214 3757 2399 3570 2583 3381 2768 3193 2953 3006 3137 2818 3322 2631 3506 2442 3691 2442 3876 2254 4060 2067 4245 2067 4429 1879 4614 1692 4799 1692 4983 1503 5168 1503 5353 1315 5537 1315 5722 1315 5906 1128 6091 1128 6276 940 6460 940 6645 940 6829 940 7014 753 7199 753 7383 753 7568 753 7752 753 7937 564 8122 564 8306 564 8491 564 8675 564 8860 564 9045 564 9229 564 9414 564 9598 564 9783 564 9968 564 10152 564 10337 753 10521 753 10707 753 10891 753 11075 753 11260 940 11444 940 11629 940 11814 940 11998 1128 12183 1128 12367 1315 12552 1315 12737 1315 12921 1503 13106 1503 13290 1692 13475 1879 13660 1879 13844 2067 14029 1879 14213 1503 14398 1128 14583 753 14767 376 14952 189 15136 1 15321 1 15506 1 15690 189 15875 189 16060 376 16244 564 16429 564 16613 940 16798 940 16983 1128 17167 1315 17352 1503 17536 1692 17721 1879 17906 2067 18090 2254 18275 2442 18459 2818 18644 3006 18829 3193 19013 3570 19198 3757 19382 4132 19567 4509 19752 4696 19936 5260 20121 5635 20305 6010 20490 6574 20675 7138 20859 7888 21044 13335 21044 14086 20859 14650 20675 15213 20490 15777 20305 16153 20121 16528 19936 16903 19752 17092 19567 17467 19382 17655 19198 18031 19013 18219 18829 18594 18644 18781 18459 18970 18275 19158 18090 19345 17906 19533 17721 19720 17536 19909 17352 20097 17167 20284 16983 20472 16798 20659 16613 20659 16429 20848 16244 21036 16060 21223 15875 21223 15690 21223 15506 21223 15321 21223 15136 20848 14952 20472 14767 20097 14583 19720 14398 19345 14213 19533 14029 19533 13844 19720 13660 19720 13475 19909 13290 19909 13106 20097 12921 20097 12737 20284 12552 20284 12367 20284 12183 20472 11998 20472 11814 20472 11629 20659 11444 20659 11260 20659 11075 20659 10891 20659 10707 20848 10521 20848 10337 20848 10152 20848 9968 20848 9783 20848 9598 20848 9414 20848 9229 20848 9045 20848 8860 20848 8675 20848 8491 20848 8306 20848 8122 20848 7937 20659 7752 20659 7568 20659 7383 20659 7199 20659 7014 20472 6829 20472 6645 20472 6460 20284 6276 20284 6091 20284 5906 20097 5722 20097 5537 19909 5353 19909 5168 19720 4983 19720 4799 19533 4614 19345 4429 19345 4245 19158 4060 18970 3876 18781 3691 18781 3506 18594 3322 18406 3137 18219 2953 18031 2768 17842 2583 17655 2399 17467 2214 17280 2030 17092 1845 16716 1660 16528 1476 16153 1291 15964 1107 15589 922 15213 737 14650 553 14274 368 13711 184 7701 184" filled="t">
            <v:fill color2="black"/>
            <v:imagedata r:id="rId5" o:title=""/>
            <w10:wrap type="tight"/>
          </v:shape>
        </w:pict>
      </w:r>
      <w:r>
        <w:rPr>
          <w:sz w:val="32"/>
          <w:szCs w:val="32"/>
        </w:rPr>
        <w:t xml:space="preserve">Volební </w:t>
      </w:r>
      <w:r>
        <w:rPr>
          <w:sz w:val="32"/>
          <w:szCs w:val="32"/>
        </w:rPr>
        <w:t xml:space="preserve">řád konference Královéhradeckého krajského šachového svazu, pořádané </w:t>
      </w:r>
      <w:r w:rsidR="006A4FF2">
        <w:rPr>
          <w:sz w:val="32"/>
          <w:szCs w:val="32"/>
        </w:rPr>
        <w:t>4</w:t>
      </w:r>
      <w:r>
        <w:rPr>
          <w:sz w:val="32"/>
          <w:szCs w:val="32"/>
        </w:rPr>
        <w:t xml:space="preserve">. </w:t>
      </w:r>
      <w:r w:rsidR="006A4FF2">
        <w:rPr>
          <w:sz w:val="32"/>
          <w:szCs w:val="32"/>
        </w:rPr>
        <w:t>října 2</w:t>
      </w:r>
      <w:r>
        <w:rPr>
          <w:sz w:val="32"/>
          <w:szCs w:val="32"/>
        </w:rPr>
        <w:t>0</w:t>
      </w:r>
      <w:r w:rsidR="006A4FF2">
        <w:rPr>
          <w:sz w:val="32"/>
          <w:szCs w:val="32"/>
        </w:rPr>
        <w:t>20</w:t>
      </w:r>
      <w:r>
        <w:rPr>
          <w:sz w:val="32"/>
          <w:szCs w:val="32"/>
        </w:rPr>
        <w:t xml:space="preserve"> v </w:t>
      </w:r>
      <w:r w:rsidR="006A4FF2">
        <w:rPr>
          <w:sz w:val="32"/>
          <w:szCs w:val="32"/>
        </w:rPr>
        <w:t>Jičíně</w:t>
      </w:r>
    </w:p>
    <w:p w14:paraId="3BB34974" w14:textId="77777777" w:rsidR="00000000" w:rsidRDefault="00A85C16">
      <w:pPr>
        <w:rPr>
          <w:sz w:val="22"/>
        </w:rPr>
      </w:pPr>
    </w:p>
    <w:p w14:paraId="6815CC71" w14:textId="77777777" w:rsidR="00000000" w:rsidRDefault="00A85C16">
      <w:pPr>
        <w:rPr>
          <w:sz w:val="22"/>
        </w:rPr>
      </w:pPr>
    </w:p>
    <w:p w14:paraId="2750FB12" w14:textId="77777777" w:rsidR="00000000" w:rsidRDefault="00A85C16">
      <w:pPr>
        <w:rPr>
          <w:sz w:val="22"/>
        </w:rPr>
      </w:pPr>
    </w:p>
    <w:p w14:paraId="68BCAA38" w14:textId="77777777" w:rsidR="00000000" w:rsidRDefault="00A85C16">
      <w:pPr>
        <w:numPr>
          <w:ilvl w:val="0"/>
          <w:numId w:val="2"/>
        </w:numPr>
        <w:tabs>
          <w:tab w:val="left" w:pos="360"/>
        </w:tabs>
        <w:jc w:val="both"/>
      </w:pPr>
      <w:r>
        <w:t>Volby řídí volební komise, kterou zvolí delegáti konference s hlasem rozhodujícím. Volební komise pořizuje písemný záznam o průběhu a výsledcí</w:t>
      </w:r>
      <w:r>
        <w:t>ch voleb.</w:t>
      </w:r>
    </w:p>
    <w:p w14:paraId="28DB0787" w14:textId="77777777" w:rsidR="00000000" w:rsidRDefault="00A85C16">
      <w:pPr>
        <w:numPr>
          <w:ilvl w:val="0"/>
          <w:numId w:val="2"/>
        </w:numPr>
        <w:tabs>
          <w:tab w:val="left" w:pos="360"/>
        </w:tabs>
        <w:jc w:val="both"/>
      </w:pPr>
      <w:r>
        <w:t>Konference volí předsedu KHŠS, výkonný výbor KHŠS (VV KHŠS) a revizní komisi KHŠS (RK KHŠS).</w:t>
      </w:r>
    </w:p>
    <w:p w14:paraId="75BC9012" w14:textId="615256E4" w:rsidR="00000000" w:rsidRDefault="00A85C16">
      <w:pPr>
        <w:numPr>
          <w:ilvl w:val="0"/>
          <w:numId w:val="2"/>
        </w:numPr>
        <w:tabs>
          <w:tab w:val="left" w:pos="360"/>
        </w:tabs>
        <w:jc w:val="both"/>
        <w:rPr>
          <w:color w:val="000000"/>
        </w:rPr>
      </w:pPr>
      <w:r>
        <w:t xml:space="preserve">Konference je usnášeníschopná, je-li přítomna nadpoloviční většina </w:t>
      </w:r>
      <w:r w:rsidRPr="006A4FF2">
        <w:t xml:space="preserve">delegátů </w:t>
      </w:r>
      <w:r w:rsidRPr="006A4FF2">
        <w:t>s</w:t>
      </w:r>
      <w:r w:rsidRPr="006A4FF2">
        <w:t xml:space="preserve"> </w:t>
      </w:r>
      <w:r w:rsidRPr="006A4FF2">
        <w:t>hlasem rozhodujícím z </w:t>
      </w:r>
      <w:r w:rsidRPr="006A4FF2">
        <w:t xml:space="preserve">šachových oddílů KHŠS (dle bodu 1 jednacího řádu) </w:t>
      </w:r>
      <w:r w:rsidRPr="006A4FF2">
        <w:t>V</w:t>
      </w:r>
      <w:r w:rsidRPr="006A4FF2">
        <w:t xml:space="preserve"> případě </w:t>
      </w:r>
      <w:proofErr w:type="gramStart"/>
      <w:r w:rsidRPr="006A4FF2">
        <w:t>menšího</w:t>
      </w:r>
      <w:proofErr w:type="gramEnd"/>
      <w:r w:rsidRPr="006A4FF2">
        <w:t xml:space="preserve"> než</w:t>
      </w:r>
      <w:r>
        <w:rPr>
          <w:color w:val="000000"/>
        </w:rPr>
        <w:t xml:space="preserve"> nadpolovičního počtu delegátů bude podle hlasování přítomných buď svolána nová konference 30 minut po začátku regulérní konference nebo nová konference, obě budou usnášeníschopné při jakémkoli počtu delegátů. </w:t>
      </w:r>
    </w:p>
    <w:p w14:paraId="5DEFEE0F" w14:textId="77777777" w:rsidR="00000000" w:rsidRDefault="00A85C16">
      <w:pPr>
        <w:numPr>
          <w:ilvl w:val="0"/>
          <w:numId w:val="2"/>
        </w:numPr>
        <w:tabs>
          <w:tab w:val="left" w:pos="360"/>
        </w:tabs>
        <w:jc w:val="both"/>
      </w:pPr>
      <w:r>
        <w:t>Volba předsedy a VV KHŠS</w:t>
      </w:r>
      <w:r>
        <w:t xml:space="preserve"> bude prováděna tajnou volbou. Kandidáti na předsedu KHŠS předloží návrh VV KHŠS jako týmu. Návrh předloží jedním z následujících způsobů: </w:t>
      </w:r>
    </w:p>
    <w:p w14:paraId="588CA877" w14:textId="4B947018" w:rsidR="00000000" w:rsidRDefault="00A85C16">
      <w:pPr>
        <w:numPr>
          <w:ilvl w:val="0"/>
          <w:numId w:val="1"/>
        </w:numPr>
        <w:tabs>
          <w:tab w:val="left" w:pos="720"/>
        </w:tabs>
        <w:jc w:val="both"/>
      </w:pPr>
      <w:r>
        <w:t xml:space="preserve">elektronickou poštou do </w:t>
      </w:r>
      <w:r w:rsidR="006A4FF2">
        <w:t>27</w:t>
      </w:r>
      <w:r>
        <w:t>. 9. 20</w:t>
      </w:r>
      <w:r w:rsidR="006A4FF2">
        <w:t>20</w:t>
      </w:r>
      <w:r>
        <w:t xml:space="preserve"> na adresu </w:t>
      </w:r>
      <w:hyperlink r:id="rId6" w:history="1">
        <w:r w:rsidR="006A4FF2" w:rsidRPr="000151B9">
          <w:rPr>
            <w:rStyle w:val="Hypertextovodkaz"/>
          </w:rPr>
          <w:t>romansolc@gmail.com</w:t>
        </w:r>
      </w:hyperlink>
    </w:p>
    <w:p w14:paraId="2727B01A" w14:textId="77777777" w:rsidR="00000000" w:rsidRDefault="00A85C16">
      <w:pPr>
        <w:numPr>
          <w:ilvl w:val="0"/>
          <w:numId w:val="1"/>
        </w:numPr>
        <w:tabs>
          <w:tab w:val="left" w:pos="720"/>
        </w:tabs>
        <w:jc w:val="both"/>
      </w:pPr>
      <w:r>
        <w:t>písemně vole</w:t>
      </w:r>
      <w:r>
        <w:t xml:space="preserve">bní komisi v průběhu konference do časového limitu stanoveného volební komisí. </w:t>
      </w:r>
    </w:p>
    <w:p w14:paraId="389BAB3D" w14:textId="77777777" w:rsidR="00000000" w:rsidRDefault="00A85C16">
      <w:pPr>
        <w:numPr>
          <w:ilvl w:val="0"/>
          <w:numId w:val="1"/>
        </w:numPr>
        <w:tabs>
          <w:tab w:val="left" w:pos="720"/>
        </w:tabs>
        <w:jc w:val="both"/>
      </w:pPr>
      <w:r>
        <w:t xml:space="preserve">Návrh týmu bude zveřejněn na internetové stránce KHŠS včetně jeho prezentace, bude-li přiložena </w:t>
      </w:r>
    </w:p>
    <w:p w14:paraId="47051C2D" w14:textId="77777777" w:rsidR="00000000" w:rsidRDefault="00A85C16">
      <w:pPr>
        <w:numPr>
          <w:ilvl w:val="0"/>
          <w:numId w:val="2"/>
        </w:numPr>
        <w:tabs>
          <w:tab w:val="left" w:pos="360"/>
        </w:tabs>
        <w:jc w:val="both"/>
        <w:rPr>
          <w:color w:val="800000"/>
        </w:rPr>
      </w:pPr>
      <w:r>
        <w:t>Předkládané návrhy týmů musí být minimálně pětičlenné, na prvním místě se uvede</w:t>
      </w:r>
      <w:r>
        <w:t xml:space="preserve"> kandidát na předsedu KHŠS. U každého musí být uvedeno jméno, příjmení, věk a oddíl. Kandidátka musí obsahovat návrhy na obsazení funkcí místopředsedy, sekretáře, hospodáře, předsedy </w:t>
      </w:r>
      <w:r w:rsidRPr="006A4FF2">
        <w:t>sportovnětechnické komise a komise mládeže. Mohou být uvedeny další funkc</w:t>
      </w:r>
      <w:r w:rsidRPr="006A4FF2">
        <w:t xml:space="preserve">e včetně případných spojení funkcí. </w:t>
      </w:r>
      <w:r w:rsidRPr="006A4FF2">
        <w:t>Pokud bude předložena kandidátka jediného týmu, může konference rozhodnout o způsobu volby aklamací</w:t>
      </w:r>
      <w:r>
        <w:rPr>
          <w:color w:val="800000"/>
        </w:rPr>
        <w:t>.</w:t>
      </w:r>
    </w:p>
    <w:p w14:paraId="2A16BC19" w14:textId="77777777" w:rsidR="00000000" w:rsidRDefault="00A85C16">
      <w:pPr>
        <w:numPr>
          <w:ilvl w:val="0"/>
          <w:numId w:val="2"/>
        </w:numPr>
        <w:tabs>
          <w:tab w:val="left" w:pos="360"/>
        </w:tabs>
        <w:jc w:val="both"/>
      </w:pPr>
      <w:r>
        <w:t>Volba týmů bude probíhat nejvýše ve dvou kolech. Před zahájením prvního kola voleb seznámí volební komise delegáty konf</w:t>
      </w:r>
      <w:r>
        <w:t xml:space="preserve">erence se všemi návrhy týmů VV KHŠS a zajistí, aby všichni delegáti měli volební lístky se seznamem těchto týmů. Dále seznámí delegáty se způsobem označování voleného týmu. </w:t>
      </w:r>
    </w:p>
    <w:p w14:paraId="453AC514" w14:textId="77777777" w:rsidR="00000000" w:rsidRDefault="00A85C16">
      <w:pPr>
        <w:numPr>
          <w:ilvl w:val="0"/>
          <w:numId w:val="2"/>
        </w:numPr>
        <w:tabs>
          <w:tab w:val="left" w:pos="360"/>
        </w:tabs>
        <w:jc w:val="both"/>
      </w:pPr>
      <w:r>
        <w:t>Volba se provede tak, že delegát označí na volebním lístku jméno jím voleného týmu</w:t>
      </w:r>
      <w:r>
        <w:t xml:space="preserve"> a takto upravený volební lístek vhodí do volební urny. </w:t>
      </w:r>
    </w:p>
    <w:p w14:paraId="7AA75A5E" w14:textId="77777777" w:rsidR="00000000" w:rsidRDefault="00A85C16">
      <w:pPr>
        <w:numPr>
          <w:ilvl w:val="0"/>
          <w:numId w:val="2"/>
        </w:numPr>
        <w:tabs>
          <w:tab w:val="left" w:pos="360"/>
        </w:tabs>
        <w:jc w:val="both"/>
      </w:pPr>
      <w:r>
        <w:t>Za neplatné budou označeny všechny volební lístky, ze kterých nebude jednoznačně zřejmé, pro který tým je hlasováno, nebo lístky s označením více týmů než jednoho.</w:t>
      </w:r>
    </w:p>
    <w:p w14:paraId="0142BAA5" w14:textId="77777777" w:rsidR="00000000" w:rsidRDefault="00A85C16">
      <w:pPr>
        <w:numPr>
          <w:ilvl w:val="0"/>
          <w:numId w:val="2"/>
        </w:numPr>
        <w:tabs>
          <w:tab w:val="left" w:pos="360"/>
        </w:tabs>
        <w:jc w:val="both"/>
      </w:pPr>
      <w:r>
        <w:t>Po provedení prvního kola voleb vol</w:t>
      </w:r>
      <w:r>
        <w:t xml:space="preserve">ební komise sestaví pořadí týmů, ve kterém uvede procentuální počet hlasů pro každý tým, vztažený na počet registrovaných delegátů konference podle údaje mandátové komise. </w:t>
      </w:r>
    </w:p>
    <w:p w14:paraId="77FEEE08" w14:textId="77777777" w:rsidR="00000000" w:rsidRDefault="00A85C16">
      <w:pPr>
        <w:numPr>
          <w:ilvl w:val="0"/>
          <w:numId w:val="2"/>
        </w:numPr>
        <w:tabs>
          <w:tab w:val="left" w:pos="360"/>
        </w:tabs>
        <w:jc w:val="both"/>
      </w:pPr>
      <w:r>
        <w:t>VV KHŠS se stává tým, jehož výsledek je vyšší než 50 %. Pokud ani jeden z týmů nezí</w:t>
      </w:r>
      <w:r>
        <w:t>ská takový výsledek, postupují do druhého kola dva týmy s nejvyšším výsledkem. V případě rovnosti na druhém místě rozhodne o dalším postupu konference.</w:t>
      </w:r>
    </w:p>
    <w:p w14:paraId="09FE9B8D" w14:textId="77777777" w:rsidR="00000000" w:rsidRDefault="00A85C16">
      <w:pPr>
        <w:numPr>
          <w:ilvl w:val="0"/>
          <w:numId w:val="2"/>
        </w:numPr>
        <w:tabs>
          <w:tab w:val="left" w:pos="360"/>
        </w:tabs>
        <w:jc w:val="both"/>
      </w:pPr>
      <w:r>
        <w:t>Před zahájením druhého kola zajistí volební konference, aby všichni delegáti měli k dispozici volební lí</w:t>
      </w:r>
      <w:r>
        <w:t>stky se seznamem týmů, postupujících do druhého kola. Po provedení druhého kola voleb seznámí volební komise konferenci s jeho výsledkem.</w:t>
      </w:r>
    </w:p>
    <w:p w14:paraId="07A22BCB" w14:textId="77777777" w:rsidR="00000000" w:rsidRDefault="00A85C16">
      <w:pPr>
        <w:numPr>
          <w:ilvl w:val="0"/>
          <w:numId w:val="2"/>
        </w:numPr>
        <w:tabs>
          <w:tab w:val="left" w:pos="360"/>
        </w:tabs>
        <w:jc w:val="both"/>
      </w:pPr>
      <w:r>
        <w:t xml:space="preserve">Výkonným výborem KHŠS se stane tým, který získá ve druhém kole vyšší počet hlasů. V případě rovnosti hlasů konference </w:t>
      </w:r>
      <w:r>
        <w:t>rozhodne o dalším postupu.</w:t>
      </w:r>
    </w:p>
    <w:p w14:paraId="7376CDBB" w14:textId="77777777" w:rsidR="00000000" w:rsidRDefault="00A85C16">
      <w:pPr>
        <w:numPr>
          <w:ilvl w:val="0"/>
          <w:numId w:val="2"/>
        </w:numPr>
        <w:tabs>
          <w:tab w:val="left" w:pos="360"/>
        </w:tabs>
        <w:jc w:val="both"/>
      </w:pPr>
      <w:r>
        <w:t xml:space="preserve">Pokud volební komise neobdrží ani jeden návrh týmu VV KHŠS nebo pokud jediný navržený tým nezíská od delegátů nadpoloviční počet hlasů, vyhlásí volební komise volbu po jednotlivých funkcích. </w:t>
      </w:r>
    </w:p>
    <w:p w14:paraId="2FBF679C" w14:textId="77777777" w:rsidR="00000000" w:rsidRDefault="00A85C16">
      <w:pPr>
        <w:numPr>
          <w:ilvl w:val="0"/>
          <w:numId w:val="2"/>
        </w:numPr>
        <w:tabs>
          <w:tab w:val="left" w:pos="360"/>
        </w:tabs>
        <w:jc w:val="both"/>
      </w:pPr>
      <w:r>
        <w:t>Volba po jednotlivých funkcích bude p</w:t>
      </w:r>
      <w:r>
        <w:t xml:space="preserve">robíhat v pořadí: volba předsedy, místopředsedy, sekretáře, hospodáře, předsedy STK, předsedy KM a případně dalších funkcí podle rozhodnutí </w:t>
      </w:r>
      <w:r>
        <w:lastRenderedPageBreak/>
        <w:t>konference. Do seznamu kandidátů budou zařazeni kandidáti navržení volební komisi účastníky konference do časového l</w:t>
      </w:r>
      <w:r>
        <w:t>imitu stanoveného volební komisí.</w:t>
      </w:r>
    </w:p>
    <w:p w14:paraId="5CF69C12" w14:textId="77777777" w:rsidR="00000000" w:rsidRDefault="00A85C16">
      <w:pPr>
        <w:numPr>
          <w:ilvl w:val="0"/>
          <w:numId w:val="2"/>
        </w:numPr>
        <w:tabs>
          <w:tab w:val="left" w:pos="360"/>
        </w:tabs>
        <w:jc w:val="both"/>
      </w:pPr>
      <w:r>
        <w:t>Volební komise zajistí a provede volby po jednotlivých funkcích obdobně, jako při týmové volbě, tj. nejvýše ve dvou kolech. Členem VV KHŠS se stane kandidát na příslušnou funkci, který získá více než 50 % výsledek v prvním</w:t>
      </w:r>
      <w:r>
        <w:t xml:space="preserve"> kole nebo nejvyšší výsledek v kole druhém.</w:t>
      </w:r>
    </w:p>
    <w:p w14:paraId="7BCE348E" w14:textId="77777777" w:rsidR="00000000" w:rsidRDefault="00A85C16">
      <w:pPr>
        <w:numPr>
          <w:ilvl w:val="0"/>
          <w:numId w:val="2"/>
        </w:numPr>
        <w:tabs>
          <w:tab w:val="left" w:pos="360"/>
        </w:tabs>
        <w:jc w:val="both"/>
      </w:pPr>
      <w:r>
        <w:t>Pokud volební komise neobdrží ani jeden návrh kandidáta na příslušnou funkci, rozhodne o dalším postupu konference.</w:t>
      </w:r>
    </w:p>
    <w:p w14:paraId="30C31982" w14:textId="77777777" w:rsidR="00000000" w:rsidRDefault="00A85C16">
      <w:pPr>
        <w:numPr>
          <w:ilvl w:val="0"/>
          <w:numId w:val="2"/>
        </w:numPr>
        <w:tabs>
          <w:tab w:val="left" w:pos="360"/>
        </w:tabs>
        <w:jc w:val="both"/>
      </w:pPr>
      <w:r>
        <w:t>RK KHŠS je volena v počtu tří členů. Člen RK nemůže být členem VV KHŠS. Kandidáti oznámí svou ka</w:t>
      </w:r>
      <w:r>
        <w:t>ndidaturu písemně nebo e-mailem podobně jako u volby VV KHŠS nebo přímo na konferenci podle pokynů volební komise.</w:t>
      </w:r>
    </w:p>
    <w:p w14:paraId="47B655AF" w14:textId="77777777" w:rsidR="00000000" w:rsidRDefault="00A85C16">
      <w:pPr>
        <w:numPr>
          <w:ilvl w:val="0"/>
          <w:numId w:val="2"/>
        </w:numPr>
        <w:tabs>
          <w:tab w:val="left" w:pos="360"/>
        </w:tabs>
        <w:jc w:val="both"/>
      </w:pPr>
      <w:r>
        <w:t>Jednotliví členové RK se volí tajnou volbou v jednom, případně více kolech. Před volbou zajistí volební komise, aby všichni delegáti měli vol</w:t>
      </w:r>
      <w:r>
        <w:t xml:space="preserve">ební lístky se seznamem všech kandidátů, a oznámí způsob označování voleného kandidáta. </w:t>
      </w:r>
    </w:p>
    <w:p w14:paraId="39020306" w14:textId="77777777" w:rsidR="00000000" w:rsidRDefault="00A85C16">
      <w:pPr>
        <w:numPr>
          <w:ilvl w:val="0"/>
          <w:numId w:val="2"/>
        </w:numPr>
        <w:tabs>
          <w:tab w:val="left" w:pos="360"/>
        </w:tabs>
        <w:jc w:val="both"/>
      </w:pPr>
      <w:r>
        <w:t>Po provedení volby volební komise vyřadí neplatné volební lístky, na nichž není zřejmé, pro kterého kandidáta je hlasováno nebo je označen vyšší počet kandidátů než tř</w:t>
      </w:r>
      <w:r>
        <w:t>i, a seznámí volební konferenci s výsledkem voleb. Členy RK se stávají tři kandidáti s nejvyšším počtem hlasů. V případě rovnosti hlasů na třetím místě vyhlásí volební komise druhé kolo voleb, do kterého postupují všichni kandidáti nezvolení v prvním kole.</w:t>
      </w:r>
      <w:r>
        <w:t xml:space="preserve"> Takto se postupuje, dokud není dosaženo počtu tří zvolených členů RK KHŠS.</w:t>
      </w:r>
    </w:p>
    <w:p w14:paraId="1D3ADEF7" w14:textId="77777777" w:rsidR="00000000" w:rsidRDefault="00A85C16"/>
    <w:p w14:paraId="76885EC7" w14:textId="56A586C1" w:rsidR="00A85C16" w:rsidRDefault="00A85C16">
      <w:r>
        <w:t xml:space="preserve">Schváleno VV KHŠS dne </w:t>
      </w:r>
      <w:r w:rsidR="006A4FF2">
        <w:t>3</w:t>
      </w:r>
      <w:r>
        <w:t xml:space="preserve">. </w:t>
      </w:r>
      <w:r w:rsidR="006A4FF2">
        <w:t>září</w:t>
      </w:r>
      <w:r>
        <w:t xml:space="preserve"> 20</w:t>
      </w:r>
      <w:r w:rsidR="006A4FF2">
        <w:t>20</w:t>
      </w:r>
    </w:p>
    <w:sectPr w:rsidR="00A85C16">
      <w:footnotePr>
        <w:pos w:val="beneathText"/>
      </w:footnotePr>
      <w:pgSz w:w="11905" w:h="16837"/>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FF2"/>
    <w:rsid w:val="006A4FF2"/>
    <w:rsid w:val="00A85C16"/>
    <w:rsid w:val="00EC7A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9CE9C4"/>
  <w15:chartTrackingRefBased/>
  <w15:docId w15:val="{BE4FC172-67AF-4BD5-B132-6C42B206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Standardnpsmoodstavce1">
    <w:name w:val="Standardní písmo odstavce1"/>
  </w:style>
  <w:style w:type="character" w:styleId="Hypertextovodkaz">
    <w:name w:val="Hyperlink"/>
    <w:semiHidden/>
    <w:rPr>
      <w:color w:val="0000FF"/>
      <w:u w:val="single"/>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rPr>
      <w:b/>
      <w:bCs/>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character" w:styleId="Nevyeenzmnka">
    <w:name w:val="Unresolved Mention"/>
    <w:uiPriority w:val="99"/>
    <w:semiHidden/>
    <w:unhideWhenUsed/>
    <w:rsid w:val="006A4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sol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4248</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JiBi</dc:creator>
  <cp:keywords/>
  <cp:lastModifiedBy>Jaroslav Šmíd</cp:lastModifiedBy>
  <cp:revision>3</cp:revision>
  <cp:lastPrinted>1601-01-01T00:00:00Z</cp:lastPrinted>
  <dcterms:created xsi:type="dcterms:W3CDTF">2020-09-01T10:55:00Z</dcterms:created>
  <dcterms:modified xsi:type="dcterms:W3CDTF">2020-09-01T11:01:00Z</dcterms:modified>
</cp:coreProperties>
</file>