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19"/>
          <w:szCs w:val="19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064"/>
        <w:gridCol w:w="4"/>
        <w:gridCol w:w="4"/>
      </w:tblGrid>
      <w:tr w:rsidR="000F78CA" w:rsidRPr="000F78CA" w:rsidTr="000F78CA">
        <w:tc>
          <w:tcPr>
            <w:tcW w:w="13693" w:type="dxa"/>
            <w:noWrap/>
            <w:hideMark/>
          </w:tcPr>
          <w:p w:rsidR="000F78CA" w:rsidRPr="000F78CA" w:rsidRDefault="000F78CA" w:rsidP="000F78CA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0F78CA" w:rsidRPr="000F78CA" w:rsidRDefault="000F78CA" w:rsidP="000F78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0F78CA" w:rsidRPr="000F78CA" w:rsidRDefault="000F78CA" w:rsidP="000F78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0F78CA" w:rsidRPr="000F78CA" w:rsidRDefault="000F78CA" w:rsidP="000F78CA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  <w:tr w:rsidR="000F78CA" w:rsidRPr="000F78CA" w:rsidTr="000F78CA">
        <w:tc>
          <w:tcPr>
            <w:tcW w:w="0" w:type="auto"/>
            <w:gridSpan w:val="3"/>
            <w:vAlign w:val="center"/>
            <w:hideMark/>
          </w:tcPr>
          <w:p w:rsidR="000F78CA" w:rsidRPr="000F78CA" w:rsidRDefault="000F78CA" w:rsidP="000F78CA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0F78CA" w:rsidRPr="000F78CA" w:rsidRDefault="000F78CA" w:rsidP="000F7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>Přátelé,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>omlouvám se z účasti na dnešní konferenci KHŠS, ale manželka dnes slaví kulatiny a tu mám ještě o chloupek radši než Vás, své šachové kolegy</w:t>
      </w:r>
      <w:r>
        <w:rPr>
          <w:rFonts w:ascii="Segoe UI Emoji" w:eastAsia="Times New Roman" w:hAnsi="Segoe UI Emoji" w:cs="Times New Roman"/>
          <w:noProof/>
          <w:color w:val="222222"/>
          <w:lang w:eastAsia="cs-CZ"/>
        </w:rPr>
        <w:drawing>
          <wp:inline distT="0" distB="0" distL="0" distR="0">
            <wp:extent cx="457200" cy="457200"/>
            <wp:effectExtent l="19050" t="0" r="0" b="0"/>
            <wp:docPr id="4" name="obrázek 4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😊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78CA">
        <w:rPr>
          <w:rFonts w:ascii="Calibri" w:eastAsia="Times New Roman" w:hAnsi="Calibri" w:cs="Calibri"/>
          <w:color w:val="222222"/>
          <w:lang w:eastAsia="cs-CZ"/>
        </w:rPr>
        <w:t>.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>Rád bych připomněl několik úspěchů z poslední doby. Blíží se ukončení dalšího ročníku projektu Podpory šachových oddílů a kroužků, kde jsme letos navýšili dotaci z jednoho na dva miliony Kč. Všichni zájemci o trénování mládeže si dnes mohou udělat nejnižší IV. trenérskou třídu on-line. Zájem jich v prvních měsících projevilo hned několik desítek – zkuste najít zájemce i ve svých oddílech!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 xml:space="preserve">Jiným novým projektem s pozitivním ohlasem je projekt </w:t>
      </w:r>
      <w:proofErr w:type="spellStart"/>
      <w:r w:rsidRPr="000F78CA">
        <w:rPr>
          <w:rFonts w:ascii="Calibri" w:eastAsia="Times New Roman" w:hAnsi="Calibri" w:cs="Calibri"/>
          <w:color w:val="222222"/>
          <w:lang w:eastAsia="cs-CZ"/>
        </w:rPr>
        <w:t>scoutingu</w:t>
      </w:r>
      <w:proofErr w:type="spellEnd"/>
      <w:r w:rsidRPr="000F78CA">
        <w:rPr>
          <w:rFonts w:ascii="Calibri" w:eastAsia="Times New Roman" w:hAnsi="Calibri" w:cs="Calibri"/>
          <w:color w:val="222222"/>
          <w:lang w:eastAsia="cs-CZ"/>
        </w:rPr>
        <w:t>, kdy špičkoví čeští trenéři pracují se skupinou menších dětí do 12 let, které se tak již v tomto věku seznamují s taji intenzivního šachového tréninku. Vznikla komise rodičů, která chce dávat především zpětnou vazbu šachovým funkcionářům a pomáhat s informacemi rodičům, jejichž dítě propadlo šachu.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>Příležitostí i pro oddíly vašeho kraje jsou neustále se zvyšující dotace na pořádání MČR všech možných kategorií. Rádi bychom měli u každé soutěže více zájemců o pořádání.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 xml:space="preserve">Jinak máme i několik personálních změn. Milana </w:t>
      </w:r>
      <w:proofErr w:type="spellStart"/>
      <w:r w:rsidRPr="000F78CA">
        <w:rPr>
          <w:rFonts w:ascii="Calibri" w:eastAsia="Times New Roman" w:hAnsi="Calibri" w:cs="Calibri"/>
          <w:color w:val="222222"/>
          <w:lang w:eastAsia="cs-CZ"/>
        </w:rPr>
        <w:t>Petrase</w:t>
      </w:r>
      <w:proofErr w:type="spellEnd"/>
      <w:r w:rsidRPr="000F78CA">
        <w:rPr>
          <w:rFonts w:ascii="Calibri" w:eastAsia="Times New Roman" w:hAnsi="Calibri" w:cs="Calibri"/>
          <w:color w:val="222222"/>
          <w:lang w:eastAsia="cs-CZ"/>
        </w:rPr>
        <w:t xml:space="preserve"> na sekretariátu nahradil Ladislav Záruba, Mirka Veselého ve funkci manažera Šachu do škol Venuše </w:t>
      </w:r>
      <w:proofErr w:type="spellStart"/>
      <w:r w:rsidRPr="000F78CA">
        <w:rPr>
          <w:rFonts w:ascii="Calibri" w:eastAsia="Times New Roman" w:hAnsi="Calibri" w:cs="Calibri"/>
          <w:color w:val="222222"/>
          <w:lang w:eastAsia="cs-CZ"/>
        </w:rPr>
        <w:t>Souralová</w:t>
      </w:r>
      <w:proofErr w:type="spellEnd"/>
      <w:r w:rsidRPr="000F78CA">
        <w:rPr>
          <w:rFonts w:ascii="Calibri" w:eastAsia="Times New Roman" w:hAnsi="Calibri" w:cs="Calibri"/>
          <w:color w:val="222222"/>
          <w:lang w:eastAsia="cs-CZ"/>
        </w:rPr>
        <w:t>, od příštího roku by měl Vlastimila Jansu ve funkci kapitána mužské reprezentace nahradit Zbyněk Hráček a před chvílí jsme zveřejnili konkurz na reprezentačního trenéra mládeže.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 xml:space="preserve">Snad jsem na nic podstatného nezapomněl, pro jistotu posíláme každý měsíc </w:t>
      </w:r>
      <w:proofErr w:type="spellStart"/>
      <w:r w:rsidRPr="000F78CA">
        <w:rPr>
          <w:rFonts w:ascii="Calibri" w:eastAsia="Times New Roman" w:hAnsi="Calibri" w:cs="Calibri"/>
          <w:color w:val="222222"/>
          <w:lang w:eastAsia="cs-CZ"/>
        </w:rPr>
        <w:t>Newsletter</w:t>
      </w:r>
      <w:proofErr w:type="spellEnd"/>
      <w:r w:rsidRPr="000F78CA">
        <w:rPr>
          <w:rFonts w:ascii="Calibri" w:eastAsia="Times New Roman" w:hAnsi="Calibri" w:cs="Calibri"/>
          <w:color w:val="222222"/>
          <w:lang w:eastAsia="cs-CZ"/>
        </w:rPr>
        <w:t xml:space="preserve"> se shrnutím toho nejdůležitějšího.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> </w:t>
      </w:r>
    </w:p>
    <w:p w:rsidR="000F78CA" w:rsidRPr="000F78CA" w:rsidRDefault="000F78CA" w:rsidP="000F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F78CA">
        <w:rPr>
          <w:rFonts w:ascii="Calibri" w:eastAsia="Times New Roman" w:hAnsi="Calibri" w:cs="Calibri"/>
          <w:color w:val="222222"/>
          <w:lang w:eastAsia="cs-CZ"/>
        </w:rPr>
        <w:t>Přeji Vám dnes úspěšné jednání a držte palce našim týmům v Batumi!</w:t>
      </w:r>
    </w:p>
    <w:p w:rsidR="00AB2B22" w:rsidRDefault="00AB2B22"/>
    <w:sectPr w:rsidR="00AB2B22" w:rsidSect="00AB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78CA"/>
    <w:rsid w:val="000F78CA"/>
    <w:rsid w:val="00AB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B22"/>
  </w:style>
  <w:style w:type="paragraph" w:styleId="Nadpis3">
    <w:name w:val="heading 3"/>
    <w:basedOn w:val="Normln"/>
    <w:link w:val="Nadpis3Char"/>
    <w:uiPriority w:val="9"/>
    <w:qFormat/>
    <w:rsid w:val="000F7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F78C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0F78CA"/>
  </w:style>
  <w:style w:type="character" w:customStyle="1" w:styleId="g3">
    <w:name w:val="g3"/>
    <w:basedOn w:val="Standardnpsmoodstavce"/>
    <w:rsid w:val="000F78CA"/>
  </w:style>
  <w:style w:type="character" w:customStyle="1" w:styleId="bcu">
    <w:name w:val="bcu"/>
    <w:basedOn w:val="Standardnpsmoodstavce"/>
    <w:rsid w:val="000F78CA"/>
  </w:style>
  <w:style w:type="character" w:customStyle="1" w:styleId="hb">
    <w:name w:val="hb"/>
    <w:basedOn w:val="Standardnpsmoodstavce"/>
    <w:rsid w:val="000F78CA"/>
  </w:style>
  <w:style w:type="character" w:customStyle="1" w:styleId="g2">
    <w:name w:val="g2"/>
    <w:basedOn w:val="Standardnpsmoodstavce"/>
    <w:rsid w:val="000F78CA"/>
  </w:style>
  <w:style w:type="paragraph" w:styleId="Textbubliny">
    <w:name w:val="Balloon Text"/>
    <w:basedOn w:val="Normln"/>
    <w:link w:val="TextbublinyChar"/>
    <w:uiPriority w:val="99"/>
    <w:semiHidden/>
    <w:unhideWhenUsed/>
    <w:rsid w:val="000F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5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98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94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7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Jarda</cp:lastModifiedBy>
  <cp:revision>1</cp:revision>
  <dcterms:created xsi:type="dcterms:W3CDTF">2018-10-25T11:56:00Z</dcterms:created>
  <dcterms:modified xsi:type="dcterms:W3CDTF">2018-10-25T11:57:00Z</dcterms:modified>
</cp:coreProperties>
</file>